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3A3FF43" w:rsidR="001E41F3" w:rsidRPr="00D55809" w:rsidRDefault="000529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5809">
        <w:rPr>
          <w:b/>
          <w:noProof/>
          <w:sz w:val="24"/>
        </w:rPr>
        <w:t>3GPP TSG-RAN5 Meeting #106</w:t>
      </w:r>
      <w:r w:rsidR="001E41F3" w:rsidRPr="00D55809">
        <w:rPr>
          <w:b/>
          <w:i/>
          <w:noProof/>
          <w:sz w:val="28"/>
        </w:rPr>
        <w:tab/>
      </w:r>
      <w:r w:rsidR="002F400C" w:rsidRPr="002F400C">
        <w:rPr>
          <w:b/>
          <w:sz w:val="24"/>
        </w:rPr>
        <w:t>R5-251061</w:t>
      </w:r>
    </w:p>
    <w:p w14:paraId="396B6032" w14:textId="77777777" w:rsidR="00303A2A" w:rsidRPr="00D55809" w:rsidRDefault="0005296A" w:rsidP="005E2C44">
      <w:pPr>
        <w:pStyle w:val="CRCoverPage"/>
        <w:outlineLvl w:val="0"/>
        <w:rPr>
          <w:b/>
          <w:noProof/>
          <w:sz w:val="24"/>
        </w:rPr>
      </w:pPr>
      <w:r w:rsidRPr="00D55809">
        <w:rPr>
          <w:b/>
          <w:noProof/>
          <w:sz w:val="24"/>
        </w:rPr>
        <w:t>Athens, Greece</w:t>
      </w:r>
      <w:r w:rsidR="001E41F3" w:rsidRPr="00D55809">
        <w:rPr>
          <w:b/>
          <w:noProof/>
          <w:sz w:val="24"/>
        </w:rPr>
        <w:t xml:space="preserve">, </w:t>
      </w:r>
      <w:r w:rsidRPr="00D55809">
        <w:rPr>
          <w:b/>
          <w:noProof/>
          <w:sz w:val="24"/>
        </w:rPr>
        <w:t>17th - 21st February, 2025</w:t>
      </w:r>
    </w:p>
    <w:p w14:paraId="6E765526" w14:textId="77777777" w:rsidR="00303A2A" w:rsidRPr="00D55809" w:rsidRDefault="00303A2A" w:rsidP="005E2C44">
      <w:pPr>
        <w:pStyle w:val="CRCoverPage"/>
        <w:outlineLvl w:val="0"/>
        <w:rPr>
          <w:b/>
          <w:noProof/>
          <w:sz w:val="24"/>
        </w:rPr>
      </w:pPr>
    </w:p>
    <w:p w14:paraId="5CE45B90" w14:textId="0198A5D5" w:rsidR="00303A2A" w:rsidRPr="00D55809" w:rsidRDefault="00303A2A" w:rsidP="00303A2A">
      <w:pPr>
        <w:rPr>
          <w:rFonts w:ascii="Arial" w:hAnsi="Arial" w:cs="Arial"/>
          <w:noProof/>
          <w:sz w:val="24"/>
        </w:rPr>
      </w:pPr>
      <w:r w:rsidRPr="00D55809">
        <w:rPr>
          <w:rFonts w:ascii="Arial" w:hAnsi="Arial" w:cs="Arial"/>
          <w:b/>
          <w:noProof/>
          <w:sz w:val="24"/>
        </w:rPr>
        <w:t>Agenda item:</w:t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="00FC797E">
        <w:rPr>
          <w:rFonts w:ascii="Arial" w:hAnsi="Arial" w:cs="Arial"/>
          <w:noProof/>
          <w:sz w:val="24"/>
        </w:rPr>
        <w:t>4.2.4</w:t>
      </w:r>
    </w:p>
    <w:p w14:paraId="3902892E" w14:textId="77777777" w:rsidR="00303A2A" w:rsidRPr="00DB215B" w:rsidRDefault="00303A2A" w:rsidP="00303A2A">
      <w:pPr>
        <w:rPr>
          <w:rFonts w:ascii="Arial" w:hAnsi="Arial" w:cs="Arial"/>
          <w:noProof/>
          <w:sz w:val="24"/>
        </w:rPr>
      </w:pPr>
      <w:r w:rsidRPr="00D55809">
        <w:rPr>
          <w:rFonts w:ascii="Arial" w:hAnsi="Arial" w:cs="Arial"/>
          <w:b/>
          <w:noProof/>
          <w:sz w:val="24"/>
        </w:rPr>
        <w:t>Source:</w:t>
      </w:r>
      <w:r w:rsidRPr="00DB215B">
        <w:rPr>
          <w:rFonts w:ascii="Arial" w:hAnsi="Arial" w:cs="Arial"/>
          <w:noProof/>
          <w:sz w:val="24"/>
        </w:rPr>
        <w:tab/>
      </w:r>
      <w:r w:rsidRPr="00DB215B">
        <w:rPr>
          <w:rFonts w:ascii="Arial" w:hAnsi="Arial" w:cs="Arial"/>
          <w:noProof/>
          <w:sz w:val="24"/>
        </w:rPr>
        <w:tab/>
      </w:r>
      <w:r w:rsidRPr="00DB215B">
        <w:rPr>
          <w:rFonts w:ascii="Arial" w:hAnsi="Arial" w:cs="Arial"/>
          <w:noProof/>
          <w:sz w:val="24"/>
        </w:rPr>
        <w:tab/>
      </w:r>
      <w:r w:rsidRPr="00DB215B">
        <w:rPr>
          <w:rFonts w:ascii="Arial" w:hAnsi="Arial" w:cs="Arial"/>
          <w:noProof/>
          <w:sz w:val="24"/>
        </w:rPr>
        <w:tab/>
        <w:t>Keysight Technologies UK Ltd</w:t>
      </w:r>
    </w:p>
    <w:p w14:paraId="7E49AB50" w14:textId="492E5E1F" w:rsidR="00303A2A" w:rsidRPr="00D55809" w:rsidRDefault="00303A2A" w:rsidP="00303A2A">
      <w:pPr>
        <w:rPr>
          <w:rFonts w:ascii="Arial" w:hAnsi="Arial" w:cs="Arial"/>
          <w:noProof/>
          <w:sz w:val="24"/>
        </w:rPr>
      </w:pPr>
      <w:r w:rsidRPr="00D55809">
        <w:rPr>
          <w:rFonts w:ascii="Arial" w:hAnsi="Arial" w:cs="Arial"/>
          <w:b/>
          <w:noProof/>
          <w:sz w:val="24"/>
        </w:rPr>
        <w:t>Title:</w:t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="0043206E" w:rsidRPr="00D55809">
        <w:rPr>
          <w:rFonts w:ascii="Arial" w:hAnsi="Arial" w:cs="Arial"/>
          <w:noProof/>
          <w:sz w:val="24"/>
        </w:rPr>
        <w:t xml:space="preserve">Recommendation to RAN5 Leadership to </w:t>
      </w:r>
      <w:r w:rsidR="00BF2192" w:rsidRPr="00D55809">
        <w:rPr>
          <w:rFonts w:ascii="Arial" w:hAnsi="Arial" w:cs="Arial"/>
          <w:noProof/>
          <w:sz w:val="24"/>
        </w:rPr>
        <w:t>consolidate</w:t>
      </w:r>
      <w:r w:rsidR="0043206E" w:rsidRPr="00D55809">
        <w:rPr>
          <w:rFonts w:ascii="Arial" w:hAnsi="Arial" w:cs="Arial"/>
          <w:noProof/>
          <w:sz w:val="24"/>
        </w:rPr>
        <w:t xml:space="preserve"> TDocs</w:t>
      </w:r>
    </w:p>
    <w:p w14:paraId="7518F389" w14:textId="77777777" w:rsidR="00303A2A" w:rsidRPr="00D55809" w:rsidRDefault="00303A2A" w:rsidP="00303A2A">
      <w:pPr>
        <w:rPr>
          <w:rFonts w:ascii="Arial" w:hAnsi="Arial" w:cs="Arial"/>
          <w:noProof/>
          <w:sz w:val="24"/>
        </w:rPr>
      </w:pPr>
      <w:r w:rsidRPr="00D55809">
        <w:rPr>
          <w:rFonts w:ascii="Arial" w:hAnsi="Arial" w:cs="Arial"/>
          <w:b/>
          <w:noProof/>
          <w:sz w:val="24"/>
        </w:rPr>
        <w:t>Document for:</w:t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b/>
          <w:noProof/>
          <w:sz w:val="24"/>
        </w:rPr>
        <w:tab/>
      </w:r>
      <w:r w:rsidRPr="00D55809">
        <w:rPr>
          <w:rFonts w:ascii="Arial" w:hAnsi="Arial" w:cs="Arial"/>
          <w:noProof/>
          <w:sz w:val="24"/>
        </w:rPr>
        <w:t>Discussion and Endorsement</w:t>
      </w:r>
    </w:p>
    <w:p w14:paraId="2D5A9E0E" w14:textId="77777777" w:rsidR="00303A2A" w:rsidRPr="00D55809" w:rsidRDefault="00303A2A" w:rsidP="00303A2A">
      <w:pPr>
        <w:pStyle w:val="Heading1"/>
        <w:rPr>
          <w:noProof/>
        </w:rPr>
      </w:pPr>
      <w:r w:rsidRPr="00D55809">
        <w:rPr>
          <w:noProof/>
        </w:rPr>
        <w:t>Introduction</w:t>
      </w:r>
    </w:p>
    <w:p w14:paraId="154B50FD" w14:textId="6F6C62A5" w:rsidR="00303A2A" w:rsidRPr="00D55809" w:rsidRDefault="00303A2A" w:rsidP="00303A2A">
      <w:pPr>
        <w:rPr>
          <w:noProof/>
        </w:rPr>
      </w:pPr>
      <w:r w:rsidRPr="00D55809">
        <w:rPr>
          <w:noProof/>
        </w:rPr>
        <w:t>This contribution</w:t>
      </w:r>
      <w:r w:rsidR="0070576C" w:rsidRPr="00D55809">
        <w:rPr>
          <w:noProof/>
        </w:rPr>
        <w:t xml:space="preserve"> intends to </w:t>
      </w:r>
      <w:r w:rsidR="003778B7" w:rsidRPr="00D55809">
        <w:rPr>
          <w:noProof/>
        </w:rPr>
        <w:t>suggest</w:t>
      </w:r>
      <w:r w:rsidR="00810A00" w:rsidRPr="00D55809">
        <w:rPr>
          <w:noProof/>
        </w:rPr>
        <w:t xml:space="preserve"> a </w:t>
      </w:r>
      <w:r w:rsidR="00CB3306" w:rsidRPr="00D55809">
        <w:rPr>
          <w:noProof/>
        </w:rPr>
        <w:t>recommendation/guidance to be provided by RAN5 leadership</w:t>
      </w:r>
      <w:r w:rsidR="00777AF1" w:rsidRPr="00D55809">
        <w:rPr>
          <w:noProof/>
        </w:rPr>
        <w:t xml:space="preserve"> </w:t>
      </w:r>
      <w:r w:rsidR="00810A00" w:rsidRPr="00D55809">
        <w:rPr>
          <w:noProof/>
        </w:rPr>
        <w:t xml:space="preserve">in order to reduce the number of </w:t>
      </w:r>
      <w:r w:rsidR="006C7A08" w:rsidRPr="00D55809">
        <w:rPr>
          <w:noProof/>
        </w:rPr>
        <w:t xml:space="preserve">overall </w:t>
      </w:r>
      <w:r w:rsidR="00810A00" w:rsidRPr="00D55809">
        <w:rPr>
          <w:noProof/>
        </w:rPr>
        <w:t>CRs</w:t>
      </w:r>
      <w:r w:rsidR="006C7A08" w:rsidRPr="00D55809">
        <w:rPr>
          <w:noProof/>
        </w:rPr>
        <w:t xml:space="preserve"> treated during each meeting</w:t>
      </w:r>
      <w:r w:rsidRPr="00D55809">
        <w:rPr>
          <w:noProof/>
        </w:rPr>
        <w:t>.</w:t>
      </w:r>
    </w:p>
    <w:p w14:paraId="50884EB8" w14:textId="77777777" w:rsidR="00303A2A" w:rsidRPr="00D55809" w:rsidRDefault="00303A2A" w:rsidP="00303A2A">
      <w:pPr>
        <w:pStyle w:val="Heading1"/>
        <w:rPr>
          <w:noProof/>
        </w:rPr>
      </w:pPr>
      <w:r w:rsidRPr="00D55809">
        <w:rPr>
          <w:noProof/>
        </w:rPr>
        <w:t>Discussion</w:t>
      </w:r>
    </w:p>
    <w:p w14:paraId="132C5EC7" w14:textId="7CFF4F27" w:rsidR="00303A2A" w:rsidRPr="00D55809" w:rsidRDefault="006C7A08" w:rsidP="00303A2A">
      <w:pPr>
        <w:rPr>
          <w:noProof/>
        </w:rPr>
      </w:pPr>
      <w:r w:rsidRPr="00D55809">
        <w:rPr>
          <w:noProof/>
        </w:rPr>
        <w:t xml:space="preserve">Treatment of </w:t>
      </w:r>
      <w:r w:rsidR="00B92E5B" w:rsidRPr="00D55809">
        <w:rPr>
          <w:noProof/>
        </w:rPr>
        <w:t xml:space="preserve">discussion paper but especially </w:t>
      </w:r>
      <w:r w:rsidRPr="00D55809">
        <w:rPr>
          <w:noProof/>
        </w:rPr>
        <w:t xml:space="preserve">CRs is a </w:t>
      </w:r>
      <w:r w:rsidR="00A601D5" w:rsidRPr="00D55809">
        <w:rPr>
          <w:noProof/>
        </w:rPr>
        <w:t>time-intensive task for various</w:t>
      </w:r>
      <w:r w:rsidR="00BC740A" w:rsidRPr="00D55809">
        <w:rPr>
          <w:noProof/>
        </w:rPr>
        <w:t xml:space="preserve"> parties involved:</w:t>
      </w:r>
    </w:p>
    <w:p w14:paraId="0125603E" w14:textId="17A3A489" w:rsidR="00BC740A" w:rsidRPr="00D55809" w:rsidRDefault="00BC740A" w:rsidP="00BC740A">
      <w:pPr>
        <w:pStyle w:val="ListParagraph"/>
        <w:numPr>
          <w:ilvl w:val="0"/>
          <w:numId w:val="2"/>
        </w:numPr>
        <w:rPr>
          <w:noProof/>
        </w:rPr>
      </w:pPr>
      <w:r w:rsidRPr="00D55809">
        <w:rPr>
          <w:b/>
          <w:bCs/>
          <w:noProof/>
        </w:rPr>
        <w:t>MCC:</w:t>
      </w:r>
      <w:r w:rsidRPr="00D55809">
        <w:rPr>
          <w:noProof/>
        </w:rPr>
        <w:t xml:space="preserve"> implementation of CRs into specs once agreed</w:t>
      </w:r>
    </w:p>
    <w:p w14:paraId="21E78523" w14:textId="7304DF8B" w:rsidR="00BC740A" w:rsidRPr="00D55809" w:rsidRDefault="00BC740A" w:rsidP="00BC740A">
      <w:pPr>
        <w:pStyle w:val="ListParagraph"/>
        <w:numPr>
          <w:ilvl w:val="0"/>
          <w:numId w:val="2"/>
        </w:numPr>
        <w:rPr>
          <w:noProof/>
        </w:rPr>
      </w:pPr>
      <w:r w:rsidRPr="00D55809">
        <w:rPr>
          <w:b/>
          <w:bCs/>
          <w:noProof/>
        </w:rPr>
        <w:t>RAN5 chairs</w:t>
      </w:r>
      <w:r w:rsidR="006375CB" w:rsidRPr="00D55809">
        <w:rPr>
          <w:b/>
          <w:bCs/>
          <w:noProof/>
        </w:rPr>
        <w:t>/vice chairs/convenors/secretaries/assistants:</w:t>
      </w:r>
      <w:r w:rsidR="006375CB" w:rsidRPr="00D55809">
        <w:rPr>
          <w:noProof/>
        </w:rPr>
        <w:t xml:space="preserve"> tracking/revising</w:t>
      </w:r>
      <w:r w:rsidR="004F448B" w:rsidRPr="00D55809">
        <w:rPr>
          <w:noProof/>
        </w:rPr>
        <w:t xml:space="preserve"> CRs in the respective spreadsheets and databases</w:t>
      </w:r>
    </w:p>
    <w:p w14:paraId="444E808D" w14:textId="56856E25" w:rsidR="004F448B" w:rsidRPr="00D55809" w:rsidRDefault="004F448B" w:rsidP="00BC740A">
      <w:pPr>
        <w:pStyle w:val="ListParagraph"/>
        <w:numPr>
          <w:ilvl w:val="0"/>
          <w:numId w:val="2"/>
        </w:numPr>
        <w:rPr>
          <w:noProof/>
        </w:rPr>
      </w:pPr>
      <w:r w:rsidRPr="00D55809">
        <w:rPr>
          <w:b/>
          <w:bCs/>
          <w:noProof/>
        </w:rPr>
        <w:t>Delegates:</w:t>
      </w:r>
      <w:r w:rsidRPr="00D55809">
        <w:rPr>
          <w:noProof/>
        </w:rPr>
        <w:t xml:space="preserve"> review</w:t>
      </w:r>
      <w:r w:rsidR="007E258D" w:rsidRPr="00D55809">
        <w:rPr>
          <w:noProof/>
        </w:rPr>
        <w:t>/discuss</w:t>
      </w:r>
      <w:r w:rsidR="00A65677" w:rsidRPr="00D55809">
        <w:rPr>
          <w:noProof/>
        </w:rPr>
        <w:t>ion</w:t>
      </w:r>
      <w:r w:rsidR="007E258D" w:rsidRPr="00D55809">
        <w:rPr>
          <w:noProof/>
        </w:rPr>
        <w:t xml:space="preserve">/tracking </w:t>
      </w:r>
      <w:r w:rsidRPr="00D55809">
        <w:rPr>
          <w:noProof/>
        </w:rPr>
        <w:t>of CRs</w:t>
      </w:r>
      <w:r w:rsidR="00F866AA" w:rsidRPr="00D55809">
        <w:rPr>
          <w:noProof/>
        </w:rPr>
        <w:t xml:space="preserve"> </w:t>
      </w:r>
      <w:r w:rsidR="007E258D" w:rsidRPr="00D55809">
        <w:rPr>
          <w:noProof/>
        </w:rPr>
        <w:t xml:space="preserve">internally </w:t>
      </w:r>
      <w:r w:rsidR="00985940" w:rsidRPr="00D55809">
        <w:rPr>
          <w:noProof/>
        </w:rPr>
        <w:t xml:space="preserve">(meeting preparation) </w:t>
      </w:r>
      <w:r w:rsidR="007E258D" w:rsidRPr="00D55809">
        <w:rPr>
          <w:noProof/>
        </w:rPr>
        <w:t xml:space="preserve">and </w:t>
      </w:r>
      <w:r w:rsidR="00985940" w:rsidRPr="00D55809">
        <w:rPr>
          <w:noProof/>
        </w:rPr>
        <w:t>tracking of CRs during the meeting</w:t>
      </w:r>
    </w:p>
    <w:p w14:paraId="7CB45193" w14:textId="63FA117D" w:rsidR="001E41F3" w:rsidRPr="00D55809" w:rsidRDefault="00985940" w:rsidP="00985940">
      <w:r w:rsidRPr="00D55809">
        <w:t xml:space="preserve">It is therefore in everyone’s best interest to limit the number of </w:t>
      </w:r>
      <w:r w:rsidR="00AC7203" w:rsidRPr="00D55809">
        <w:t xml:space="preserve">contributions and </w:t>
      </w:r>
      <w:r w:rsidRPr="00D55809">
        <w:t>CRs</w:t>
      </w:r>
      <w:r w:rsidR="00334D7C" w:rsidRPr="00D55809">
        <w:t xml:space="preserve"> as much as possible. </w:t>
      </w:r>
    </w:p>
    <w:p w14:paraId="70DFCCA8" w14:textId="71F2AAC3" w:rsidR="00334D7C" w:rsidRPr="00D55809" w:rsidRDefault="00334D7C" w:rsidP="00985940">
      <w:r w:rsidRPr="00D55809">
        <w:t>In RAN4, the RAN4 leadership</w:t>
      </w:r>
      <w:r w:rsidR="008E39BA" w:rsidRPr="00D55809">
        <w:t xml:space="preserve"> has </w:t>
      </w:r>
      <w:r w:rsidR="00D940BE" w:rsidRPr="00D55809">
        <w:t xml:space="preserve">formally enforced the number of contributions (discussion, LS, simulations, draft CR/TPs, etc.) for </w:t>
      </w:r>
      <w:proofErr w:type="gramStart"/>
      <w:r w:rsidR="00D940BE" w:rsidRPr="00D55809">
        <w:t>a number of</w:t>
      </w:r>
      <w:proofErr w:type="gramEnd"/>
      <w:r w:rsidR="00D940BE" w:rsidRPr="00D55809">
        <w:t xml:space="preserve"> years alread</w:t>
      </w:r>
      <w:r w:rsidR="00BA25C2" w:rsidRPr="00D55809">
        <w:t>y</w:t>
      </w:r>
      <w:r w:rsidR="00D940BE" w:rsidRPr="00D55809">
        <w:t xml:space="preserve"> </w:t>
      </w:r>
      <w:r w:rsidR="00BA25C2" w:rsidRPr="00D55809">
        <w:fldChar w:fldCharType="begin"/>
      </w:r>
      <w:r w:rsidR="00BA25C2" w:rsidRPr="00D55809">
        <w:instrText xml:space="preserve"> REF _Ref185416093 \w </w:instrText>
      </w:r>
      <w:r w:rsidR="00BA25C2" w:rsidRPr="00D55809">
        <w:fldChar w:fldCharType="separate"/>
      </w:r>
      <w:r w:rsidR="006B6FEE" w:rsidRPr="00D55809">
        <w:t>[1]</w:t>
      </w:r>
      <w:r w:rsidR="00BA25C2" w:rsidRPr="00D55809">
        <w:fldChar w:fldCharType="end"/>
      </w:r>
      <w:r w:rsidR="00BA25C2" w:rsidRPr="00D55809">
        <w:t xml:space="preserve"> and is reminding delegates</w:t>
      </w:r>
      <w:r w:rsidR="00D6681E" w:rsidRPr="00D55809">
        <w:t xml:space="preserve"> in their ‘RAN4#X meeting Arrangements and Guidelines’ document</w:t>
      </w:r>
      <w:r w:rsidR="00E96412" w:rsidRPr="00D55809">
        <w:t xml:space="preserve"> every meeting, e.g.,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96412" w:rsidRPr="00D55809" w14:paraId="4AD2DF80" w14:textId="77777777" w:rsidTr="00E96412">
        <w:tc>
          <w:tcPr>
            <w:tcW w:w="9629" w:type="dxa"/>
          </w:tcPr>
          <w:p w14:paraId="1DF70D1E" w14:textId="77777777" w:rsidR="00E96412" w:rsidRPr="00D55809" w:rsidRDefault="00E96412" w:rsidP="00E96412">
            <w:pPr>
              <w:numPr>
                <w:ilvl w:val="0"/>
                <w:numId w:val="3"/>
              </w:numPr>
              <w:rPr>
                <w:lang w:val="en-US"/>
              </w:rPr>
            </w:pPr>
            <w:r w:rsidRPr="00D55809">
              <w:rPr>
                <w:rFonts w:hint="eastAsia"/>
                <w:lang w:val="en-US"/>
              </w:rPr>
              <w:t xml:space="preserve">For each individual agenda of all WI/SI-s, the limit of submitted </w:t>
            </w:r>
            <w:proofErr w:type="spellStart"/>
            <w:r w:rsidRPr="00D55809">
              <w:rPr>
                <w:rFonts w:hint="eastAsia"/>
                <w:lang w:val="en-US"/>
              </w:rPr>
              <w:t>tdoc</w:t>
            </w:r>
            <w:proofErr w:type="spellEnd"/>
            <w:r w:rsidRPr="00D55809">
              <w:rPr>
                <w:rFonts w:hint="eastAsia"/>
                <w:lang w:val="en-US"/>
              </w:rPr>
              <w:t xml:space="preserve"> follows the principle in RAN4 Meeting Efficiency Improvements (R4-2114691) </w:t>
            </w:r>
          </w:p>
          <w:p w14:paraId="04E7C73B" w14:textId="302F800C" w:rsidR="00E96412" w:rsidRPr="00D55809" w:rsidRDefault="00E96412" w:rsidP="00985940">
            <w:pPr>
              <w:numPr>
                <w:ilvl w:val="1"/>
                <w:numId w:val="3"/>
              </w:numPr>
              <w:rPr>
                <w:lang w:val="en-US"/>
              </w:rPr>
            </w:pPr>
            <w:r w:rsidRPr="00D55809">
              <w:rPr>
                <w:rFonts w:hint="eastAsia"/>
                <w:lang w:val="en-US"/>
              </w:rPr>
              <w:t>Maximum one discussion paper per lowest level agenda item (AI) per company/organization in principle.</w:t>
            </w:r>
          </w:p>
        </w:tc>
      </w:tr>
    </w:tbl>
    <w:p w14:paraId="4B267DCD" w14:textId="77777777" w:rsidR="002F12A0" w:rsidRPr="00D55809" w:rsidRDefault="002F12A0" w:rsidP="00985940"/>
    <w:p w14:paraId="07B6FEFB" w14:textId="77777777" w:rsidR="003B3784" w:rsidRPr="00D55809" w:rsidRDefault="00FA1A6F" w:rsidP="00985940">
      <w:r w:rsidRPr="00D55809">
        <w:t xml:space="preserve">RAN5 </w:t>
      </w:r>
      <w:r w:rsidR="00683203" w:rsidRPr="00D55809">
        <w:t>obviously has their agenda</w:t>
      </w:r>
      <w:r w:rsidR="00A97DF9" w:rsidRPr="00D55809">
        <w:t xml:space="preserve"> and </w:t>
      </w:r>
      <w:proofErr w:type="spellStart"/>
      <w:r w:rsidR="00A97DF9" w:rsidRPr="00D55809">
        <w:t>TDoc</w:t>
      </w:r>
      <w:proofErr w:type="spellEnd"/>
      <w:r w:rsidR="00A97DF9" w:rsidRPr="00D55809">
        <w:t xml:space="preserve"> reservation</w:t>
      </w:r>
      <w:r w:rsidR="00683203" w:rsidRPr="00D55809">
        <w:t xml:space="preserve"> setup very differently than RAN4, e.g., the same spec</w:t>
      </w:r>
      <w:r w:rsidR="006272B3" w:rsidRPr="00D55809">
        <w:t xml:space="preserve"> can be discussed in </w:t>
      </w:r>
      <w:r w:rsidR="00802843" w:rsidRPr="00D55809">
        <w:t>vastly</w:t>
      </w:r>
      <w:r w:rsidR="006272B3" w:rsidRPr="00D55809">
        <w:t xml:space="preserve"> different agenda items/</w:t>
      </w:r>
      <w:proofErr w:type="gramStart"/>
      <w:r w:rsidR="006272B3" w:rsidRPr="00D55809">
        <w:t>W</w:t>
      </w:r>
      <w:r w:rsidR="00E6429A" w:rsidRPr="00D55809">
        <w:t>I</w:t>
      </w:r>
      <w:r w:rsidR="006272B3" w:rsidRPr="00D55809">
        <w:t>s</w:t>
      </w:r>
      <w:proofErr w:type="gramEnd"/>
      <w:r w:rsidR="00B176E2" w:rsidRPr="00D55809">
        <w:t xml:space="preserve"> and </w:t>
      </w:r>
      <w:r w:rsidR="00AA4AAB" w:rsidRPr="00D55809">
        <w:t xml:space="preserve">different </w:t>
      </w:r>
      <w:r w:rsidR="002B45F9" w:rsidRPr="00D55809">
        <w:t>sub-</w:t>
      </w:r>
      <w:r w:rsidR="00AA4AAB" w:rsidRPr="00D55809">
        <w:t xml:space="preserve">agenda items </w:t>
      </w:r>
      <w:r w:rsidR="004E2976" w:rsidRPr="00D55809">
        <w:t>can be assigned to different clauses of the same spec</w:t>
      </w:r>
      <w:r w:rsidR="00E6429A" w:rsidRPr="00D55809">
        <w:t>.</w:t>
      </w:r>
      <w:r w:rsidR="00FE407B" w:rsidRPr="00D55809">
        <w:t xml:space="preserve"> </w:t>
      </w:r>
    </w:p>
    <w:p w14:paraId="5EB94B8E" w14:textId="4D9B564E" w:rsidR="00334D7C" w:rsidRPr="00D55809" w:rsidRDefault="003B3784" w:rsidP="00985940">
      <w:proofErr w:type="gramStart"/>
      <w:r w:rsidRPr="00D55809">
        <w:t>In order to</w:t>
      </w:r>
      <w:proofErr w:type="gramEnd"/>
      <w:r w:rsidRPr="00D55809">
        <w:t xml:space="preserve"> optimize</w:t>
      </w:r>
      <w:r w:rsidR="00541174" w:rsidRPr="00D55809">
        <w:t xml:space="preserve"> </w:t>
      </w:r>
      <w:r w:rsidR="00711023" w:rsidRPr="00D55809">
        <w:t xml:space="preserve">the handling of </w:t>
      </w:r>
      <w:r w:rsidR="00541174" w:rsidRPr="00D55809">
        <w:t>contribution</w:t>
      </w:r>
      <w:r w:rsidR="00711023" w:rsidRPr="00D55809">
        <w:t>s</w:t>
      </w:r>
      <w:r w:rsidR="00FE407B" w:rsidRPr="00D55809">
        <w:t xml:space="preserve">, it is suggested for RAN5 leadership </w:t>
      </w:r>
      <w:r w:rsidR="00F73057" w:rsidRPr="00D55809">
        <w:t xml:space="preserve">to </w:t>
      </w:r>
      <w:r w:rsidR="00252CA9" w:rsidRPr="00D55809">
        <w:t xml:space="preserve">periodically </w:t>
      </w:r>
      <w:r w:rsidR="00F73057" w:rsidRPr="00D55809">
        <w:t xml:space="preserve">provide </w:t>
      </w:r>
      <w:r w:rsidR="00ED4156" w:rsidRPr="00D55809">
        <w:t>a</w:t>
      </w:r>
      <w:r w:rsidR="00F73057" w:rsidRPr="00D55809">
        <w:t xml:space="preserve"> </w:t>
      </w:r>
      <w:r w:rsidR="0038121A" w:rsidRPr="00D55809">
        <w:t>recommendation</w:t>
      </w:r>
      <w:r w:rsidR="00F73057" w:rsidRPr="00D55809">
        <w:t xml:space="preserve"> </w:t>
      </w:r>
      <w:r w:rsidR="00BF295F" w:rsidRPr="00D55809">
        <w:t>to the group</w:t>
      </w:r>
      <w:r w:rsidR="00642DC4" w:rsidRPr="00D55809">
        <w:t xml:space="preserve"> </w:t>
      </w:r>
      <w:r w:rsidR="009A7864" w:rsidRPr="00D55809">
        <w:t xml:space="preserve">to encourage each company </w:t>
      </w:r>
      <w:r w:rsidR="00642DC4" w:rsidRPr="00D55809">
        <w:t>to limit the number of</w:t>
      </w:r>
      <w:r w:rsidR="001349ED" w:rsidRPr="00D55809">
        <w:t xml:space="preserve"> </w:t>
      </w:r>
      <w:r w:rsidR="00642DC4" w:rsidRPr="00D55809">
        <w:t>contributions (discussion papers and CRs)</w:t>
      </w:r>
      <w:r w:rsidR="001349ED" w:rsidRPr="00D55809">
        <w:t xml:space="preserve"> </w:t>
      </w:r>
      <w:r w:rsidR="00BB0933" w:rsidRPr="00D55809">
        <w:t xml:space="preserve">and/or consolidate </w:t>
      </w:r>
      <w:proofErr w:type="spellStart"/>
      <w:r w:rsidR="00BB0933" w:rsidRPr="00D55809">
        <w:t>TDocs</w:t>
      </w:r>
      <w:proofErr w:type="spellEnd"/>
      <w:r w:rsidR="00BB0933" w:rsidRPr="00D55809">
        <w:t xml:space="preserve"> </w:t>
      </w:r>
      <w:r w:rsidR="001349ED" w:rsidRPr="00D55809">
        <w:t>for each agenda item to</w:t>
      </w:r>
      <w:r w:rsidR="00BB0933" w:rsidRPr="00D55809">
        <w:t xml:space="preserve"> </w:t>
      </w:r>
      <w:r w:rsidR="004213D7" w:rsidRPr="00D55809">
        <w:t>reduce the number of contributions</w:t>
      </w:r>
      <w:r w:rsidR="0004007E" w:rsidRPr="00D55809">
        <w:t xml:space="preserve">. Especially, </w:t>
      </w:r>
      <w:r w:rsidR="00E6429A" w:rsidRPr="00D55809">
        <w:t xml:space="preserve">editorial and RAN4 alignment CRs </w:t>
      </w:r>
      <w:r w:rsidR="00F114FA" w:rsidRPr="00D55809">
        <w:t>submitted per agenda</w:t>
      </w:r>
      <w:r w:rsidR="00C66FB3" w:rsidRPr="00D55809">
        <w:t xml:space="preserve"> by each company</w:t>
      </w:r>
      <w:r w:rsidR="00F114FA" w:rsidRPr="00D55809">
        <w:t xml:space="preserve"> item </w:t>
      </w:r>
      <w:r w:rsidR="00065B93" w:rsidRPr="00D55809">
        <w:t>should</w:t>
      </w:r>
      <w:r w:rsidR="00E6429A" w:rsidRPr="00D55809">
        <w:t xml:space="preserve"> be combined</w:t>
      </w:r>
      <w:r w:rsidR="005713CD" w:rsidRPr="00D55809">
        <w:t xml:space="preserve"> to avoid </w:t>
      </w:r>
      <w:r w:rsidR="00436AF4" w:rsidRPr="00D55809">
        <w:t xml:space="preserve">multiple CRs in </w:t>
      </w:r>
      <w:r w:rsidR="00CE34D7" w:rsidRPr="00D55809">
        <w:t>the same</w:t>
      </w:r>
      <w:r w:rsidR="00436AF4" w:rsidRPr="00D55809">
        <w:t xml:space="preserve"> agenda item. </w:t>
      </w:r>
      <w:r w:rsidR="006B3CBD" w:rsidRPr="00D55809">
        <w:t>Whether this guidance should be captured in a PRD</w:t>
      </w:r>
      <w:r w:rsidR="00010926">
        <w:t>, e.g., PRD18</w:t>
      </w:r>
      <w:r w:rsidR="00B364F7">
        <w:t xml:space="preserve"> (“</w:t>
      </w:r>
      <w:r w:rsidR="00B364F7" w:rsidRPr="00B364F7">
        <w:t>General processes and practices</w:t>
      </w:r>
      <w:r w:rsidR="00B364F7">
        <w:t>”)</w:t>
      </w:r>
      <w:r w:rsidR="00010926">
        <w:t>,</w:t>
      </w:r>
      <w:r w:rsidR="006B3CBD" w:rsidRPr="00D55809">
        <w:t xml:space="preserve"> could be discussed separately. </w:t>
      </w:r>
      <w:r w:rsidR="000E5DE0" w:rsidRPr="00AF1197">
        <w:t>We realize that there are exceptions</w:t>
      </w:r>
      <w:r w:rsidR="00373EB0" w:rsidRPr="00AF1197">
        <w:t xml:space="preserve"> and sometimes separate CRs to a TR/TS might be needed, e.g., essential corrections.</w:t>
      </w:r>
      <w:r w:rsidR="00373EB0">
        <w:t xml:space="preserve"> </w:t>
      </w:r>
    </w:p>
    <w:p w14:paraId="404A53D9" w14:textId="516B7ED1" w:rsidR="00303A2A" w:rsidRPr="00D55809" w:rsidRDefault="00303A2A" w:rsidP="00303A2A">
      <w:pPr>
        <w:pStyle w:val="Caption"/>
      </w:pPr>
      <w:bookmarkStart w:id="0" w:name="_Ref185429777"/>
      <w:r w:rsidRPr="00D55809">
        <w:t xml:space="preserve">Proposal </w:t>
      </w:r>
      <w:r w:rsidRPr="00D55809">
        <w:fldChar w:fldCharType="begin"/>
      </w:r>
      <w:r w:rsidRPr="00D55809">
        <w:instrText xml:space="preserve"> SEQ Proposal \* ARABIC </w:instrText>
      </w:r>
      <w:r w:rsidRPr="00D55809">
        <w:fldChar w:fldCharType="separate"/>
      </w:r>
      <w:r w:rsidR="006B6FEE" w:rsidRPr="00D55809">
        <w:rPr>
          <w:noProof/>
        </w:rPr>
        <w:t>1</w:t>
      </w:r>
      <w:r w:rsidRPr="00D55809">
        <w:fldChar w:fldCharType="end"/>
      </w:r>
      <w:r w:rsidR="00065B93" w:rsidRPr="00D55809">
        <w:t xml:space="preserve">: RAN5 leadership to </w:t>
      </w:r>
      <w:r w:rsidR="00BF295F" w:rsidRPr="00D55809">
        <w:t xml:space="preserve">periodically </w:t>
      </w:r>
      <w:r w:rsidR="00065B93" w:rsidRPr="00D55809">
        <w:t xml:space="preserve">provide a recommendation </w:t>
      </w:r>
      <w:r w:rsidR="00BF295F" w:rsidRPr="00D55809">
        <w:t>to the group</w:t>
      </w:r>
      <w:r w:rsidR="00CC5978" w:rsidRPr="00D55809">
        <w:t xml:space="preserve"> for each company</w:t>
      </w:r>
      <w:r w:rsidR="00065B93" w:rsidRPr="00D55809">
        <w:t xml:space="preserve"> to limit the number of contributions (discussion papers and CRs) and/or consolidate </w:t>
      </w:r>
      <w:proofErr w:type="spellStart"/>
      <w:r w:rsidR="00065B93" w:rsidRPr="00D55809">
        <w:t>TDocs</w:t>
      </w:r>
      <w:proofErr w:type="spellEnd"/>
      <w:r w:rsidR="00065B93" w:rsidRPr="00D55809">
        <w:t xml:space="preserve"> for each agenda item to reduce the number of contributions</w:t>
      </w:r>
      <w:bookmarkEnd w:id="0"/>
    </w:p>
    <w:p w14:paraId="3ABDADAC" w14:textId="2BFA8CA1" w:rsidR="00065B93" w:rsidRDefault="00065B93" w:rsidP="00065B93">
      <w:pPr>
        <w:pStyle w:val="Caption"/>
      </w:pPr>
      <w:bookmarkStart w:id="1" w:name="_Ref185429778"/>
      <w:r w:rsidRPr="00D55809">
        <w:t xml:space="preserve">Proposal </w:t>
      </w:r>
      <w:r w:rsidRPr="00D55809">
        <w:fldChar w:fldCharType="begin"/>
      </w:r>
      <w:r w:rsidRPr="00D55809">
        <w:instrText xml:space="preserve"> SEQ Proposal \* ARABIC </w:instrText>
      </w:r>
      <w:r w:rsidRPr="00D55809">
        <w:fldChar w:fldCharType="separate"/>
      </w:r>
      <w:r w:rsidR="006B6FEE" w:rsidRPr="00D55809">
        <w:rPr>
          <w:noProof/>
        </w:rPr>
        <w:t>2</w:t>
      </w:r>
      <w:r w:rsidRPr="00D55809">
        <w:fldChar w:fldCharType="end"/>
      </w:r>
      <w:r w:rsidRPr="00D55809">
        <w:t xml:space="preserve">: RAN5 leadership to provide a </w:t>
      </w:r>
      <w:r w:rsidR="00F114FA" w:rsidRPr="00D55809">
        <w:t>guidance</w:t>
      </w:r>
      <w:r w:rsidRPr="00D55809">
        <w:t xml:space="preserve"> </w:t>
      </w:r>
      <w:r w:rsidR="00C5019E" w:rsidRPr="00D55809">
        <w:t xml:space="preserve">to the group </w:t>
      </w:r>
      <w:r w:rsidR="00610777" w:rsidRPr="00D55809">
        <w:t xml:space="preserve">to make sure </w:t>
      </w:r>
      <w:r w:rsidR="00BC60EB" w:rsidRPr="00D55809">
        <w:t xml:space="preserve">that companies combine </w:t>
      </w:r>
      <w:r w:rsidR="00F114FA" w:rsidRPr="00D55809">
        <w:t xml:space="preserve">editorial and RAN4 alignment CRs submitted per agenda item </w:t>
      </w:r>
      <w:r w:rsidR="00CE34D7" w:rsidRPr="00D55809">
        <w:t xml:space="preserve">to avoid multiple CRs </w:t>
      </w:r>
      <w:r w:rsidR="00437AA7">
        <w:t xml:space="preserve">with similar/same intent </w:t>
      </w:r>
      <w:r w:rsidR="00CE34D7" w:rsidRPr="00D55809">
        <w:t>in the same agenda item.</w:t>
      </w:r>
      <w:bookmarkEnd w:id="1"/>
    </w:p>
    <w:p w14:paraId="0278C2E3" w14:textId="77777777" w:rsidR="00303A2A" w:rsidRPr="00D55809" w:rsidRDefault="00303A2A" w:rsidP="00303A2A">
      <w:pPr>
        <w:pStyle w:val="Heading1"/>
      </w:pPr>
      <w:r w:rsidRPr="00D55809">
        <w:lastRenderedPageBreak/>
        <w:t>Conclusion</w:t>
      </w:r>
    </w:p>
    <w:p w14:paraId="435960BE" w14:textId="77777777" w:rsidR="00303A2A" w:rsidRPr="00D55809" w:rsidRDefault="00303A2A" w:rsidP="00303A2A">
      <w:r w:rsidRPr="00D55809">
        <w:t>The following observations and conclusions were made in this contribution.</w:t>
      </w:r>
    </w:p>
    <w:p w14:paraId="2C49CC56" w14:textId="77777777" w:rsidR="00796C4A" w:rsidRPr="00796C4A" w:rsidRDefault="00796C4A" w:rsidP="00303A2A">
      <w:pPr>
        <w:rPr>
          <w:b/>
        </w:rPr>
      </w:pPr>
      <w:r w:rsidRPr="00796C4A">
        <w:rPr>
          <w:b/>
        </w:rPr>
        <w:fldChar w:fldCharType="begin"/>
      </w:r>
      <w:r w:rsidRPr="00796C4A">
        <w:rPr>
          <w:b/>
        </w:rPr>
        <w:instrText xml:space="preserve"> REF _Ref185429777 \h </w:instrText>
      </w:r>
      <w:r w:rsidRPr="00796C4A">
        <w:rPr>
          <w:b/>
        </w:rPr>
      </w:r>
      <w:r w:rsidRPr="00796C4A">
        <w:rPr>
          <w:b/>
        </w:rPr>
        <w:fldChar w:fldCharType="separate"/>
      </w:r>
      <w:r w:rsidRPr="00796C4A">
        <w:rPr>
          <w:b/>
        </w:rPr>
        <w:t xml:space="preserve">Proposal </w:t>
      </w:r>
      <w:r w:rsidRPr="00796C4A">
        <w:rPr>
          <w:b/>
          <w:noProof/>
        </w:rPr>
        <w:t>1</w:t>
      </w:r>
      <w:r w:rsidRPr="00796C4A">
        <w:rPr>
          <w:b/>
        </w:rPr>
        <w:t xml:space="preserve">: RAN5 leadership to periodically provide a recommendation to the group for each company to limit the number of contributions (discussion papers and CRs) and/or consolidate </w:t>
      </w:r>
      <w:proofErr w:type="spellStart"/>
      <w:r w:rsidRPr="00796C4A">
        <w:rPr>
          <w:b/>
        </w:rPr>
        <w:t>TDocs</w:t>
      </w:r>
      <w:proofErr w:type="spellEnd"/>
      <w:r w:rsidRPr="00796C4A">
        <w:rPr>
          <w:b/>
        </w:rPr>
        <w:t xml:space="preserve"> for each agenda item to reduce the number of contributions</w:t>
      </w:r>
      <w:r w:rsidRPr="00796C4A">
        <w:rPr>
          <w:b/>
        </w:rPr>
        <w:fldChar w:fldCharType="end"/>
      </w:r>
    </w:p>
    <w:p w14:paraId="6A3B38E0" w14:textId="77777777" w:rsidR="00796C4A" w:rsidRPr="00796C4A" w:rsidRDefault="00796C4A" w:rsidP="00303A2A">
      <w:pPr>
        <w:rPr>
          <w:b/>
        </w:rPr>
      </w:pPr>
      <w:r w:rsidRPr="00796C4A">
        <w:rPr>
          <w:b/>
        </w:rPr>
        <w:fldChar w:fldCharType="begin"/>
      </w:r>
      <w:r w:rsidRPr="00796C4A">
        <w:rPr>
          <w:b/>
        </w:rPr>
        <w:instrText xml:space="preserve"> REF _Ref185429778 \h </w:instrText>
      </w:r>
      <w:r w:rsidRPr="00796C4A">
        <w:rPr>
          <w:b/>
        </w:rPr>
      </w:r>
      <w:r w:rsidRPr="00796C4A">
        <w:rPr>
          <w:b/>
        </w:rPr>
        <w:fldChar w:fldCharType="separate"/>
      </w:r>
      <w:r w:rsidRPr="00796C4A">
        <w:rPr>
          <w:b/>
        </w:rPr>
        <w:t xml:space="preserve">Proposal </w:t>
      </w:r>
      <w:r w:rsidRPr="00796C4A">
        <w:rPr>
          <w:b/>
          <w:noProof/>
        </w:rPr>
        <w:t>2</w:t>
      </w:r>
      <w:r w:rsidRPr="00796C4A">
        <w:rPr>
          <w:b/>
        </w:rPr>
        <w:t>: RAN5 leadership to provide a guidance to the group to make sure that companies combine editorial and RAN4 alignment CRs submitted per agenda item to avoid multiple CRs with similar/same intent in the same agenda item.</w:t>
      </w:r>
      <w:r w:rsidRPr="00796C4A">
        <w:rPr>
          <w:b/>
        </w:rPr>
        <w:fldChar w:fldCharType="end"/>
      </w:r>
    </w:p>
    <w:p w14:paraId="7F752B37" w14:textId="77777777" w:rsidR="00303A2A" w:rsidRPr="00D55809" w:rsidRDefault="00303A2A" w:rsidP="00303A2A">
      <w:pPr>
        <w:pStyle w:val="Heading1"/>
      </w:pPr>
      <w:r w:rsidRPr="00D55809">
        <w:t>References</w:t>
      </w:r>
    </w:p>
    <w:p w14:paraId="3FB4F093" w14:textId="0B99DCBF" w:rsidR="00BA25C2" w:rsidRPr="00D55809" w:rsidRDefault="00795405" w:rsidP="00BA25C2">
      <w:pPr>
        <w:pStyle w:val="ListParagraph"/>
        <w:numPr>
          <w:ilvl w:val="0"/>
          <w:numId w:val="1"/>
        </w:numPr>
      </w:pPr>
      <w:bookmarkStart w:id="2" w:name="_Ref185416093"/>
      <w:r w:rsidRPr="00D55809">
        <w:t xml:space="preserve">R4-2114691, </w:t>
      </w:r>
      <w:r w:rsidR="005E6E64" w:rsidRPr="00D55809">
        <w:t>RAN4 Meeting Efficiency Improvements</w:t>
      </w:r>
      <w:r w:rsidR="00617224" w:rsidRPr="00D55809">
        <w:t>, RAN4 leadership, 3GPP TSG-RAN WG4 Meeting #100-e, August 2021</w:t>
      </w:r>
      <w:bookmarkEnd w:id="2"/>
    </w:p>
    <w:sectPr w:rsidR="00BA25C2" w:rsidRPr="00D558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55D03" w14:textId="77777777" w:rsidR="00911120" w:rsidRDefault="00911120">
      <w:r>
        <w:separator/>
      </w:r>
    </w:p>
  </w:endnote>
  <w:endnote w:type="continuationSeparator" w:id="0">
    <w:p w14:paraId="5A06E612" w14:textId="77777777" w:rsidR="00911120" w:rsidRDefault="00911120">
      <w:r>
        <w:continuationSeparator/>
      </w:r>
    </w:p>
  </w:endnote>
  <w:endnote w:type="continuationNotice" w:id="1">
    <w:p w14:paraId="230EE6E4" w14:textId="77777777" w:rsidR="00911120" w:rsidRDefault="009111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726F" w14:textId="77777777" w:rsidR="00911120" w:rsidRDefault="00911120">
      <w:r>
        <w:separator/>
      </w:r>
    </w:p>
  </w:footnote>
  <w:footnote w:type="continuationSeparator" w:id="0">
    <w:p w14:paraId="49CB18B6" w14:textId="77777777" w:rsidR="00911120" w:rsidRDefault="00911120">
      <w:r>
        <w:continuationSeparator/>
      </w:r>
    </w:p>
  </w:footnote>
  <w:footnote w:type="continuationNotice" w:id="1">
    <w:p w14:paraId="36A3A2A4" w14:textId="77777777" w:rsidR="00911120" w:rsidRDefault="009111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472C0"/>
    <w:multiLevelType w:val="hybridMultilevel"/>
    <w:tmpl w:val="EC32BA04"/>
    <w:lvl w:ilvl="0" w:tplc="AFF4A2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B8961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860D4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A67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2281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B278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2E24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400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A91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CAE3094"/>
    <w:multiLevelType w:val="hybridMultilevel"/>
    <w:tmpl w:val="AC526B56"/>
    <w:lvl w:ilvl="0" w:tplc="198670B6">
      <w:start w:val="1"/>
      <w:numFmt w:val="decimal"/>
      <w:lvlRestart w:val="0"/>
      <w:lvlText w:val="[%1]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BB592D"/>
    <w:multiLevelType w:val="hybridMultilevel"/>
    <w:tmpl w:val="927E78AC"/>
    <w:lvl w:ilvl="0" w:tplc="F5F8B6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054508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568865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6EA93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05608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40F5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D66EA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205A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27C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7792656E"/>
    <w:multiLevelType w:val="hybridMultilevel"/>
    <w:tmpl w:val="18F4C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072732">
    <w:abstractNumId w:val="1"/>
  </w:num>
  <w:num w:numId="2" w16cid:durableId="861864258">
    <w:abstractNumId w:val="3"/>
  </w:num>
  <w:num w:numId="3" w16cid:durableId="77412773">
    <w:abstractNumId w:val="2"/>
  </w:num>
  <w:num w:numId="4" w16cid:durableId="204132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72"/>
    <w:rsid w:val="00010926"/>
    <w:rsid w:val="00022E4A"/>
    <w:rsid w:val="0004007E"/>
    <w:rsid w:val="00051FCC"/>
    <w:rsid w:val="0005296A"/>
    <w:rsid w:val="00065B93"/>
    <w:rsid w:val="00070E09"/>
    <w:rsid w:val="000A6394"/>
    <w:rsid w:val="000B7FED"/>
    <w:rsid w:val="000C038A"/>
    <w:rsid w:val="000C6598"/>
    <w:rsid w:val="000D44B3"/>
    <w:rsid w:val="000E5DE0"/>
    <w:rsid w:val="000F1A2B"/>
    <w:rsid w:val="000F4E81"/>
    <w:rsid w:val="001349ED"/>
    <w:rsid w:val="00145D43"/>
    <w:rsid w:val="0014730E"/>
    <w:rsid w:val="00160703"/>
    <w:rsid w:val="00172069"/>
    <w:rsid w:val="00192C46"/>
    <w:rsid w:val="001A08B3"/>
    <w:rsid w:val="001A7B60"/>
    <w:rsid w:val="001B52F0"/>
    <w:rsid w:val="001B7A65"/>
    <w:rsid w:val="001D1340"/>
    <w:rsid w:val="001D4357"/>
    <w:rsid w:val="001E21F7"/>
    <w:rsid w:val="001E41F3"/>
    <w:rsid w:val="001E5CF5"/>
    <w:rsid w:val="001E66D9"/>
    <w:rsid w:val="00252CA9"/>
    <w:rsid w:val="0026004D"/>
    <w:rsid w:val="002605FF"/>
    <w:rsid w:val="002640DD"/>
    <w:rsid w:val="00267CBC"/>
    <w:rsid w:val="00275D12"/>
    <w:rsid w:val="00284FEB"/>
    <w:rsid w:val="002860C4"/>
    <w:rsid w:val="002B45F9"/>
    <w:rsid w:val="002B5741"/>
    <w:rsid w:val="002C1AF1"/>
    <w:rsid w:val="002C79E3"/>
    <w:rsid w:val="002E472E"/>
    <w:rsid w:val="002F12A0"/>
    <w:rsid w:val="002F400C"/>
    <w:rsid w:val="00303A2A"/>
    <w:rsid w:val="00305409"/>
    <w:rsid w:val="0031480F"/>
    <w:rsid w:val="00334D7C"/>
    <w:rsid w:val="00350951"/>
    <w:rsid w:val="0035164B"/>
    <w:rsid w:val="003542FA"/>
    <w:rsid w:val="003609EF"/>
    <w:rsid w:val="0036231A"/>
    <w:rsid w:val="0036543B"/>
    <w:rsid w:val="00373EB0"/>
    <w:rsid w:val="00374DD4"/>
    <w:rsid w:val="003778B7"/>
    <w:rsid w:val="0038121A"/>
    <w:rsid w:val="003B3784"/>
    <w:rsid w:val="003E1A36"/>
    <w:rsid w:val="00410371"/>
    <w:rsid w:val="004213D7"/>
    <w:rsid w:val="004242F1"/>
    <w:rsid w:val="0043206E"/>
    <w:rsid w:val="004322D1"/>
    <w:rsid w:val="00436AF4"/>
    <w:rsid w:val="00437AA7"/>
    <w:rsid w:val="00460054"/>
    <w:rsid w:val="004626B0"/>
    <w:rsid w:val="00477284"/>
    <w:rsid w:val="004B75B7"/>
    <w:rsid w:val="004B770F"/>
    <w:rsid w:val="004E2976"/>
    <w:rsid w:val="004F448B"/>
    <w:rsid w:val="00510195"/>
    <w:rsid w:val="005141D9"/>
    <w:rsid w:val="0051580D"/>
    <w:rsid w:val="00521C69"/>
    <w:rsid w:val="005258AD"/>
    <w:rsid w:val="00527106"/>
    <w:rsid w:val="00540949"/>
    <w:rsid w:val="00541174"/>
    <w:rsid w:val="005417AB"/>
    <w:rsid w:val="00547111"/>
    <w:rsid w:val="00551335"/>
    <w:rsid w:val="00555C34"/>
    <w:rsid w:val="00556EAD"/>
    <w:rsid w:val="005713CD"/>
    <w:rsid w:val="00592D74"/>
    <w:rsid w:val="005A7BE3"/>
    <w:rsid w:val="005A7C79"/>
    <w:rsid w:val="005C23DF"/>
    <w:rsid w:val="005C6455"/>
    <w:rsid w:val="005E2C44"/>
    <w:rsid w:val="005E6E64"/>
    <w:rsid w:val="00605F88"/>
    <w:rsid w:val="00610777"/>
    <w:rsid w:val="00617224"/>
    <w:rsid w:val="00621188"/>
    <w:rsid w:val="006257ED"/>
    <w:rsid w:val="006272B3"/>
    <w:rsid w:val="00630B3E"/>
    <w:rsid w:val="006375CB"/>
    <w:rsid w:val="00642DC4"/>
    <w:rsid w:val="00653DE4"/>
    <w:rsid w:val="00665C47"/>
    <w:rsid w:val="00683203"/>
    <w:rsid w:val="0068344B"/>
    <w:rsid w:val="00695808"/>
    <w:rsid w:val="006B3CBD"/>
    <w:rsid w:val="006B46FB"/>
    <w:rsid w:val="006B6FEE"/>
    <w:rsid w:val="006C4E5A"/>
    <w:rsid w:val="006C7A08"/>
    <w:rsid w:val="006C7D46"/>
    <w:rsid w:val="006E1742"/>
    <w:rsid w:val="006E21FB"/>
    <w:rsid w:val="0070576C"/>
    <w:rsid w:val="00711023"/>
    <w:rsid w:val="00711A24"/>
    <w:rsid w:val="00742754"/>
    <w:rsid w:val="00777AF1"/>
    <w:rsid w:val="00784084"/>
    <w:rsid w:val="00792342"/>
    <w:rsid w:val="00795405"/>
    <w:rsid w:val="00796C4A"/>
    <w:rsid w:val="007977A8"/>
    <w:rsid w:val="007B512A"/>
    <w:rsid w:val="007C2097"/>
    <w:rsid w:val="007D6A07"/>
    <w:rsid w:val="007E258D"/>
    <w:rsid w:val="007F7259"/>
    <w:rsid w:val="00802843"/>
    <w:rsid w:val="008040A8"/>
    <w:rsid w:val="00804ADF"/>
    <w:rsid w:val="00810A00"/>
    <w:rsid w:val="008279FA"/>
    <w:rsid w:val="008626E7"/>
    <w:rsid w:val="00870EE7"/>
    <w:rsid w:val="008737F2"/>
    <w:rsid w:val="00882C94"/>
    <w:rsid w:val="008863B9"/>
    <w:rsid w:val="008870C5"/>
    <w:rsid w:val="008A45A6"/>
    <w:rsid w:val="008C2DB6"/>
    <w:rsid w:val="008D3CCC"/>
    <w:rsid w:val="008D3D76"/>
    <w:rsid w:val="008E39BA"/>
    <w:rsid w:val="008F3789"/>
    <w:rsid w:val="008F48D0"/>
    <w:rsid w:val="008F686C"/>
    <w:rsid w:val="00911120"/>
    <w:rsid w:val="009148DE"/>
    <w:rsid w:val="009326C4"/>
    <w:rsid w:val="00941E30"/>
    <w:rsid w:val="009531B0"/>
    <w:rsid w:val="009741B3"/>
    <w:rsid w:val="009777D9"/>
    <w:rsid w:val="00985940"/>
    <w:rsid w:val="00991B88"/>
    <w:rsid w:val="009A0A18"/>
    <w:rsid w:val="009A5753"/>
    <w:rsid w:val="009A579D"/>
    <w:rsid w:val="009A7864"/>
    <w:rsid w:val="009B746B"/>
    <w:rsid w:val="009E19F4"/>
    <w:rsid w:val="009E3297"/>
    <w:rsid w:val="009F734F"/>
    <w:rsid w:val="00A23BF6"/>
    <w:rsid w:val="00A246B6"/>
    <w:rsid w:val="00A35D8A"/>
    <w:rsid w:val="00A47E70"/>
    <w:rsid w:val="00A50CF0"/>
    <w:rsid w:val="00A601D5"/>
    <w:rsid w:val="00A65677"/>
    <w:rsid w:val="00A7671C"/>
    <w:rsid w:val="00A85BC1"/>
    <w:rsid w:val="00A96960"/>
    <w:rsid w:val="00A97DF9"/>
    <w:rsid w:val="00AA2CBC"/>
    <w:rsid w:val="00AA42C9"/>
    <w:rsid w:val="00AA4AAB"/>
    <w:rsid w:val="00AC5820"/>
    <w:rsid w:val="00AC7203"/>
    <w:rsid w:val="00AD1CD8"/>
    <w:rsid w:val="00AF1197"/>
    <w:rsid w:val="00B176E2"/>
    <w:rsid w:val="00B226A7"/>
    <w:rsid w:val="00B258BB"/>
    <w:rsid w:val="00B26F6B"/>
    <w:rsid w:val="00B364F7"/>
    <w:rsid w:val="00B66970"/>
    <w:rsid w:val="00B67B97"/>
    <w:rsid w:val="00B92E5B"/>
    <w:rsid w:val="00B968C8"/>
    <w:rsid w:val="00BA25C2"/>
    <w:rsid w:val="00BA3EC5"/>
    <w:rsid w:val="00BA51D9"/>
    <w:rsid w:val="00BB0933"/>
    <w:rsid w:val="00BB5DFC"/>
    <w:rsid w:val="00BB70E8"/>
    <w:rsid w:val="00BC60EB"/>
    <w:rsid w:val="00BC740A"/>
    <w:rsid w:val="00BD279D"/>
    <w:rsid w:val="00BD6BB8"/>
    <w:rsid w:val="00BF2192"/>
    <w:rsid w:val="00BF295F"/>
    <w:rsid w:val="00C0685C"/>
    <w:rsid w:val="00C0704E"/>
    <w:rsid w:val="00C5019E"/>
    <w:rsid w:val="00C6141E"/>
    <w:rsid w:val="00C65B23"/>
    <w:rsid w:val="00C66BA2"/>
    <w:rsid w:val="00C66FB3"/>
    <w:rsid w:val="00C76361"/>
    <w:rsid w:val="00C870F6"/>
    <w:rsid w:val="00C907B5"/>
    <w:rsid w:val="00C95985"/>
    <w:rsid w:val="00CB3306"/>
    <w:rsid w:val="00CB49F9"/>
    <w:rsid w:val="00CB58CE"/>
    <w:rsid w:val="00CC2E87"/>
    <w:rsid w:val="00CC5026"/>
    <w:rsid w:val="00CC5978"/>
    <w:rsid w:val="00CC68D0"/>
    <w:rsid w:val="00CE0EB2"/>
    <w:rsid w:val="00CE34D7"/>
    <w:rsid w:val="00D03F9A"/>
    <w:rsid w:val="00D06D51"/>
    <w:rsid w:val="00D24991"/>
    <w:rsid w:val="00D50255"/>
    <w:rsid w:val="00D55809"/>
    <w:rsid w:val="00D66520"/>
    <w:rsid w:val="00D6681E"/>
    <w:rsid w:val="00D84AE9"/>
    <w:rsid w:val="00D9124E"/>
    <w:rsid w:val="00D940BE"/>
    <w:rsid w:val="00DB215B"/>
    <w:rsid w:val="00DD1042"/>
    <w:rsid w:val="00DE34CF"/>
    <w:rsid w:val="00E13F3D"/>
    <w:rsid w:val="00E34898"/>
    <w:rsid w:val="00E6429A"/>
    <w:rsid w:val="00E7569E"/>
    <w:rsid w:val="00E77D1B"/>
    <w:rsid w:val="00E928FB"/>
    <w:rsid w:val="00E96412"/>
    <w:rsid w:val="00EB09B7"/>
    <w:rsid w:val="00ED4156"/>
    <w:rsid w:val="00EE7D7C"/>
    <w:rsid w:val="00F114FA"/>
    <w:rsid w:val="00F25D98"/>
    <w:rsid w:val="00F27174"/>
    <w:rsid w:val="00F300FB"/>
    <w:rsid w:val="00F358A5"/>
    <w:rsid w:val="00F370D2"/>
    <w:rsid w:val="00F37896"/>
    <w:rsid w:val="00F73057"/>
    <w:rsid w:val="00F866AA"/>
    <w:rsid w:val="00FA1A6F"/>
    <w:rsid w:val="00FB6386"/>
    <w:rsid w:val="00FC797E"/>
    <w:rsid w:val="00FE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303A2A"/>
    <w:pPr>
      <w:spacing w:after="200"/>
    </w:pPr>
    <w:rPr>
      <w:b/>
      <w:iCs/>
      <w:szCs w:val="18"/>
    </w:rPr>
  </w:style>
  <w:style w:type="paragraph" w:styleId="ListParagraph">
    <w:name w:val="List Paragraph"/>
    <w:basedOn w:val="Normal"/>
    <w:uiPriority w:val="34"/>
    <w:qFormat/>
    <w:rsid w:val="00303A2A"/>
    <w:pPr>
      <w:ind w:left="720"/>
      <w:contextualSpacing/>
    </w:pPr>
  </w:style>
  <w:style w:type="table" w:styleId="TableGrid">
    <w:name w:val="Table Grid"/>
    <w:basedOn w:val="TableNormal"/>
    <w:rsid w:val="00E964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96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10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0948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100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733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065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660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82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11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4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296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24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248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942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32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5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779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823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FE5422-458F-4AE1-A959-26381D3754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DD178-E3E8-42D5-9B8F-3218E20F34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1FDF6-8FEC-43D4-8215-F7B4309BADA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533</Words>
  <Characters>3212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10</cp:revision>
  <cp:lastPrinted>1900-01-01T08:00:00Z</cp:lastPrinted>
  <dcterms:created xsi:type="dcterms:W3CDTF">2025-01-15T15:19:00Z</dcterms:created>
  <dcterms:modified xsi:type="dcterms:W3CDTF">2025-02-07T15:40:00Z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